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5CD" w:rsidRPr="000E3DC1" w:rsidRDefault="000045CD" w:rsidP="000045CD">
      <w:pPr>
        <w:spacing w:before="120"/>
        <w:jc w:val="center"/>
        <w:rPr>
          <w:sz w:val="32"/>
          <w:szCs w:val="32"/>
        </w:rPr>
      </w:pPr>
      <w:r w:rsidRPr="000E3DC1">
        <w:rPr>
          <w:bCs/>
          <w:noProof/>
          <w:sz w:val="28"/>
          <w:szCs w:val="28"/>
          <w:lang w:eastAsia="ja-JP"/>
        </w:rPr>
        <w:drawing>
          <wp:anchor distT="0" distB="0" distL="114300" distR="114300" simplePos="0" relativeHeight="251660288" behindDoc="1" locked="0" layoutInCell="1" allowOverlap="1">
            <wp:simplePos x="0" y="0"/>
            <wp:positionH relativeFrom="column">
              <wp:posOffset>-236220</wp:posOffset>
            </wp:positionH>
            <wp:positionV relativeFrom="paragraph">
              <wp:posOffset>214630</wp:posOffset>
            </wp:positionV>
            <wp:extent cx="6188075" cy="9544050"/>
            <wp:effectExtent l="19050" t="19050" r="22225" b="19050"/>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ung do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88075" cy="95440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0045CD" w:rsidRDefault="000045CD" w:rsidP="000045CD">
      <w:pPr>
        <w:jc w:val="center"/>
        <w:rPr>
          <w:szCs w:val="32"/>
        </w:rPr>
      </w:pPr>
    </w:p>
    <w:p w:rsidR="000045CD" w:rsidRDefault="000045CD" w:rsidP="000045CD">
      <w:pPr>
        <w:jc w:val="center"/>
        <w:rPr>
          <w:szCs w:val="32"/>
        </w:rPr>
      </w:pPr>
    </w:p>
    <w:p w:rsidR="000045CD" w:rsidRPr="000045CD" w:rsidRDefault="000045CD" w:rsidP="000045CD">
      <w:pPr>
        <w:spacing w:before="120"/>
        <w:jc w:val="center"/>
        <w:rPr>
          <w:sz w:val="32"/>
          <w:szCs w:val="32"/>
        </w:rPr>
      </w:pPr>
      <w:r w:rsidRPr="000E3DC1">
        <w:rPr>
          <w:szCs w:val="32"/>
        </w:rPr>
        <w:t>ỦY BAN NHÂN DÂN THÀNH PHỐ HỒ CHÍ MINH</w:t>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AC1F55">
        <w:rPr>
          <w:vanish/>
          <w:szCs w:val="32"/>
        </w:rPr>
        <w:fldChar w:fldCharType="begin"/>
      </w:r>
      <w:r w:rsidR="00AC1F55">
        <w:rPr>
          <w:vanish/>
          <w:szCs w:val="32"/>
        </w:rPr>
        <w:instrText xml:space="preserve"> INCLUDEPICTURE  "http://t2.gstatic.com/images?q=tbn:ANd9GcTaInAXqdw7b0jgvS1dINf7VtgsQtP85C0oWBy7bzoNi5FYyQmw" \* MERGEFORMATINET </w:instrText>
      </w:r>
      <w:r w:rsidR="00AC1F55">
        <w:rPr>
          <w:vanish/>
          <w:szCs w:val="32"/>
        </w:rPr>
        <w:fldChar w:fldCharType="separate"/>
      </w:r>
      <w:r w:rsidR="007B65A9">
        <w:rPr>
          <w:vanish/>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6.5pt;height:137.9pt" o:button="t">
            <v:imagedata r:id="rId5" r:href="rId6"/>
          </v:shape>
        </w:pict>
      </w:r>
      <w:r w:rsidR="00AC1F55">
        <w:rPr>
          <w:vanish/>
          <w:szCs w:val="32"/>
        </w:rPr>
        <w:fldChar w:fldCharType="end"/>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AC1F55">
        <w:rPr>
          <w:vanish/>
          <w:szCs w:val="32"/>
        </w:rPr>
        <w:fldChar w:fldCharType="begin"/>
      </w:r>
      <w:r w:rsidR="00AC1F55">
        <w:rPr>
          <w:vanish/>
          <w:szCs w:val="32"/>
        </w:rPr>
        <w:instrText xml:space="preserve"> INCLUDEPICTURE  "http://t2.gstatic.com/images?q=tbn:ANd9GcTaInAXqdw7b0jgvS1dINf7VtgsQtP85C0oWBy7bzoNi5FYyQmw" \* MERGEFORMATINET </w:instrText>
      </w:r>
      <w:r w:rsidR="00AC1F55">
        <w:rPr>
          <w:vanish/>
          <w:szCs w:val="32"/>
        </w:rPr>
        <w:fldChar w:fldCharType="separate"/>
      </w:r>
      <w:r w:rsidR="007B65A9">
        <w:rPr>
          <w:vanish/>
          <w:szCs w:val="32"/>
        </w:rPr>
        <w:pict>
          <v:shape id="_x0000_i1026" type="#_x0000_t75" style="width:207pt;height:138pt" o:button="t">
            <v:imagedata r:id="rId5" r:href="rId7"/>
          </v:shape>
        </w:pict>
      </w:r>
      <w:r w:rsidR="00AC1F55">
        <w:rPr>
          <w:vanish/>
          <w:szCs w:val="32"/>
        </w:rPr>
        <w:fldChar w:fldCharType="end"/>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AC1F55">
        <w:rPr>
          <w:vanish/>
          <w:szCs w:val="32"/>
        </w:rPr>
        <w:fldChar w:fldCharType="begin"/>
      </w:r>
      <w:r w:rsidR="00AC1F55">
        <w:rPr>
          <w:vanish/>
          <w:szCs w:val="32"/>
        </w:rPr>
        <w:instrText xml:space="preserve"> INCLUDEPICTURE  "http://t2.gstatic.com/images?q=tbn:ANd9GcTaInAXqdw7b0jgvS1dINf7VtgsQtP85C0oWBy7bzoNi5FYyQmw" \* MERGEFORMATINET </w:instrText>
      </w:r>
      <w:r w:rsidR="00AC1F55">
        <w:rPr>
          <w:vanish/>
          <w:szCs w:val="32"/>
        </w:rPr>
        <w:fldChar w:fldCharType="separate"/>
      </w:r>
      <w:r w:rsidR="007B65A9">
        <w:rPr>
          <w:vanish/>
          <w:szCs w:val="32"/>
        </w:rPr>
        <w:pict>
          <v:shape id="_x0000_i1027" type="#_x0000_t75" style="width:207pt;height:138pt" o:button="t">
            <v:imagedata r:id="rId5" r:href="rId8"/>
          </v:shape>
        </w:pict>
      </w:r>
      <w:r w:rsidR="00AC1F55">
        <w:rPr>
          <w:vanish/>
          <w:szCs w:val="32"/>
        </w:rPr>
        <w:fldChar w:fldCharType="end"/>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t>ỦY BAN NHÂN NHÂN THÀNH PHỐ HỒ CHÍ MINH</w:t>
      </w:r>
    </w:p>
    <w:p w:rsidR="000045CD" w:rsidRPr="000E3DC1" w:rsidRDefault="000045CD" w:rsidP="000045CD">
      <w:pPr>
        <w:tabs>
          <w:tab w:val="center" w:pos="3420"/>
        </w:tabs>
        <w:spacing w:before="120"/>
        <w:ind w:right="-51"/>
        <w:jc w:val="center"/>
        <w:rPr>
          <w:b/>
          <w:sz w:val="20"/>
          <w:szCs w:val="28"/>
        </w:rPr>
      </w:pPr>
      <w:r w:rsidRPr="000E3DC1">
        <w:rPr>
          <w:b/>
          <w:szCs w:val="32"/>
        </w:rPr>
        <w:t>TRƯỜNG CAO ĐẲNG LÝ TỰ TRỌNG TP. HỒ CHÍ MINH</w:t>
      </w:r>
    </w:p>
    <w:p w:rsidR="000045CD" w:rsidRPr="00FF7883" w:rsidRDefault="000045CD" w:rsidP="000045CD">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0045CD" w:rsidRDefault="000045CD" w:rsidP="000045CD">
      <w:pPr>
        <w:rPr>
          <w:noProof/>
          <w:lang w:eastAsia="ja-JP"/>
        </w:rPr>
      </w:pPr>
      <w:r>
        <w:t xml:space="preserve">                                                        </w:t>
      </w:r>
    </w:p>
    <w:p w:rsidR="000045CD" w:rsidRDefault="000045CD" w:rsidP="000045CD">
      <w:pPr>
        <w:rPr>
          <w:noProof/>
          <w:lang w:eastAsia="ja-JP"/>
        </w:rPr>
      </w:pPr>
    </w:p>
    <w:p w:rsidR="000045CD" w:rsidRDefault="000045CD" w:rsidP="000045CD">
      <w:pPr>
        <w:rPr>
          <w:noProof/>
          <w:lang w:eastAsia="ja-JP"/>
        </w:rPr>
      </w:pPr>
    </w:p>
    <w:p w:rsidR="000045CD" w:rsidRPr="000E3DC1" w:rsidRDefault="000045CD" w:rsidP="000045CD"/>
    <w:p w:rsidR="000045CD" w:rsidRPr="000E3DC1" w:rsidRDefault="000045CD" w:rsidP="000045CD">
      <w:pPr>
        <w:ind w:right="180"/>
        <w:jc w:val="center"/>
      </w:pPr>
    </w:p>
    <w:p w:rsidR="000045CD" w:rsidRPr="000E3DC1" w:rsidRDefault="000045CD" w:rsidP="000045CD">
      <w:pPr>
        <w:ind w:right="180"/>
        <w:jc w:val="center"/>
      </w:pPr>
    </w:p>
    <w:p w:rsidR="000045CD" w:rsidRPr="000E3DC1" w:rsidRDefault="000045CD" w:rsidP="000045CD">
      <w:pPr>
        <w:ind w:right="180"/>
      </w:pPr>
    </w:p>
    <w:p w:rsidR="000045CD" w:rsidRPr="000E3DC1" w:rsidRDefault="000045CD" w:rsidP="000045CD">
      <w:pPr>
        <w:ind w:right="180"/>
        <w:jc w:val="center"/>
      </w:pPr>
    </w:p>
    <w:p w:rsidR="000045CD" w:rsidRPr="000E3DC1" w:rsidRDefault="000045CD" w:rsidP="000045CD">
      <w:pPr>
        <w:ind w:right="180"/>
      </w:pPr>
      <w:r w:rsidRPr="000E3DC1">
        <w:t xml:space="preserve">  </w:t>
      </w:r>
    </w:p>
    <w:p w:rsidR="000045CD" w:rsidRPr="000E3DC1" w:rsidRDefault="000045CD" w:rsidP="000045CD">
      <w:pPr>
        <w:spacing w:line="276" w:lineRule="auto"/>
        <w:jc w:val="center"/>
        <w:rPr>
          <w:b/>
          <w:bCs/>
          <w:sz w:val="32"/>
          <w:szCs w:val="32"/>
        </w:rPr>
      </w:pPr>
      <w:r>
        <w:rPr>
          <w:b/>
          <w:sz w:val="32"/>
          <w:szCs w:val="32"/>
        </w:rPr>
        <w:t>BÀI VIẾT</w:t>
      </w:r>
      <w:r w:rsidRPr="000E3DC1">
        <w:rPr>
          <w:b/>
          <w:sz w:val="32"/>
          <w:szCs w:val="32"/>
        </w:rPr>
        <w:t xml:space="preserve"> </w:t>
      </w:r>
      <w:r w:rsidRPr="000E3DC1">
        <w:rPr>
          <w:b/>
          <w:bCs/>
          <w:sz w:val="32"/>
          <w:szCs w:val="32"/>
        </w:rPr>
        <w:t>SÁNG KIẾN KINH NGHIỆM</w:t>
      </w:r>
    </w:p>
    <w:p w:rsidR="000045CD" w:rsidRPr="000E3DC1" w:rsidRDefault="000045CD" w:rsidP="000045CD">
      <w:pPr>
        <w:spacing w:line="276" w:lineRule="auto"/>
        <w:jc w:val="center"/>
        <w:rPr>
          <w:b/>
          <w:bCs/>
          <w:sz w:val="32"/>
          <w:szCs w:val="32"/>
        </w:rPr>
      </w:pPr>
      <w:r w:rsidRPr="000E3DC1">
        <w:rPr>
          <w:b/>
          <w:bCs/>
          <w:sz w:val="32"/>
          <w:szCs w:val="32"/>
        </w:rPr>
        <w:t>NĂM HỌC 201</w:t>
      </w:r>
      <w:r>
        <w:rPr>
          <w:b/>
          <w:bCs/>
          <w:sz w:val="32"/>
          <w:szCs w:val="32"/>
        </w:rPr>
        <w:t>9 -  2020</w:t>
      </w:r>
    </w:p>
    <w:p w:rsidR="000045CD" w:rsidRPr="000E3DC1" w:rsidRDefault="000045CD" w:rsidP="000045CD">
      <w:pPr>
        <w:tabs>
          <w:tab w:val="center" w:pos="1680"/>
          <w:tab w:val="center" w:pos="7320"/>
        </w:tabs>
        <w:jc w:val="center"/>
        <w:rPr>
          <w:b/>
          <w:sz w:val="36"/>
          <w:szCs w:val="36"/>
        </w:rPr>
      </w:pPr>
    </w:p>
    <w:p w:rsidR="000045CD" w:rsidRDefault="000045CD" w:rsidP="000045CD">
      <w:pPr>
        <w:tabs>
          <w:tab w:val="center" w:pos="1680"/>
          <w:tab w:val="center" w:pos="7320"/>
        </w:tabs>
        <w:jc w:val="center"/>
        <w:rPr>
          <w:b/>
          <w:sz w:val="36"/>
          <w:szCs w:val="36"/>
        </w:rPr>
      </w:pPr>
    </w:p>
    <w:p w:rsidR="000045CD" w:rsidRPr="000E3DC1" w:rsidRDefault="000045CD" w:rsidP="000045CD">
      <w:pPr>
        <w:tabs>
          <w:tab w:val="center" w:pos="1680"/>
          <w:tab w:val="center" w:pos="7320"/>
        </w:tabs>
        <w:rPr>
          <w:b/>
          <w:sz w:val="36"/>
          <w:szCs w:val="36"/>
        </w:rPr>
      </w:pPr>
    </w:p>
    <w:p w:rsidR="000045CD" w:rsidRPr="000E3DC1" w:rsidRDefault="000045CD" w:rsidP="000045CD">
      <w:pPr>
        <w:tabs>
          <w:tab w:val="center" w:pos="1680"/>
          <w:tab w:val="center" w:pos="7320"/>
        </w:tabs>
        <w:jc w:val="center"/>
        <w:rPr>
          <w:b/>
          <w:sz w:val="36"/>
          <w:szCs w:val="36"/>
        </w:rPr>
      </w:pPr>
    </w:p>
    <w:p w:rsidR="000045CD" w:rsidRPr="009F69CA" w:rsidRDefault="009F69CA" w:rsidP="009F69CA">
      <w:pPr>
        <w:ind w:left="142"/>
        <w:jc w:val="center"/>
        <w:rPr>
          <w:b/>
          <w:color w:val="000000"/>
          <w:sz w:val="48"/>
          <w:szCs w:val="48"/>
        </w:rPr>
      </w:pPr>
      <w:r w:rsidRPr="009F69CA">
        <w:rPr>
          <w:b/>
          <w:color w:val="000000"/>
          <w:sz w:val="48"/>
          <w:szCs w:val="48"/>
        </w:rPr>
        <w:t>BIÊN SOẠN THUẬT NGỮ VIẾT TẮT TRONG TIẾNG ANH CHUYÊN NGÀNH MAY</w:t>
      </w: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Pr="000E3DC1" w:rsidRDefault="000045CD" w:rsidP="000045CD">
      <w:pPr>
        <w:tabs>
          <w:tab w:val="left" w:pos="5395"/>
        </w:tabs>
        <w:rPr>
          <w:b/>
          <w:color w:val="FF0000"/>
          <w:sz w:val="32"/>
          <w:szCs w:val="32"/>
        </w:rPr>
      </w:pPr>
    </w:p>
    <w:p w:rsidR="000045CD" w:rsidRPr="000E3DC1" w:rsidRDefault="009F69CA" w:rsidP="000045CD">
      <w:pPr>
        <w:tabs>
          <w:tab w:val="center" w:pos="5387"/>
        </w:tabs>
        <w:spacing w:before="120"/>
        <w:ind w:left="567"/>
        <w:rPr>
          <w:sz w:val="26"/>
          <w:szCs w:val="26"/>
        </w:rPr>
      </w:pPr>
      <w:r>
        <w:rPr>
          <w:sz w:val="26"/>
          <w:szCs w:val="26"/>
        </w:rPr>
        <w:tab/>
      </w:r>
      <w:r w:rsidR="000045CD">
        <w:rPr>
          <w:sz w:val="26"/>
          <w:szCs w:val="26"/>
        </w:rPr>
        <w:t>Tá</w:t>
      </w:r>
      <w:r>
        <w:rPr>
          <w:sz w:val="26"/>
          <w:szCs w:val="26"/>
        </w:rPr>
        <w:t>c giả:  Nguyễn Thị Hiền</w:t>
      </w:r>
    </w:p>
    <w:p w:rsidR="000045CD" w:rsidRPr="000E3DC1" w:rsidRDefault="009F69CA" w:rsidP="000045CD">
      <w:pPr>
        <w:tabs>
          <w:tab w:val="center" w:pos="5387"/>
        </w:tabs>
        <w:spacing w:before="120"/>
        <w:ind w:left="567"/>
        <w:rPr>
          <w:sz w:val="26"/>
          <w:szCs w:val="26"/>
        </w:rPr>
      </w:pPr>
      <w:r>
        <w:rPr>
          <w:sz w:val="26"/>
          <w:szCs w:val="26"/>
        </w:rPr>
        <w:tab/>
        <w:t xml:space="preserve">                         </w:t>
      </w:r>
      <w:r w:rsidR="000045CD" w:rsidRPr="000E3DC1">
        <w:rPr>
          <w:sz w:val="26"/>
          <w:szCs w:val="26"/>
        </w:rPr>
        <w:t xml:space="preserve">Đơn </w:t>
      </w:r>
      <w:r>
        <w:rPr>
          <w:sz w:val="26"/>
          <w:szCs w:val="26"/>
        </w:rPr>
        <w:t>vị thực hiện:  Khoa M</w:t>
      </w:r>
      <w:r w:rsidR="000045CD">
        <w:rPr>
          <w:sz w:val="26"/>
          <w:szCs w:val="26"/>
        </w:rPr>
        <w:t>ay – Thời trang</w:t>
      </w:r>
    </w:p>
    <w:p w:rsidR="000045CD" w:rsidRDefault="000045CD" w:rsidP="000045CD">
      <w:pPr>
        <w:tabs>
          <w:tab w:val="center" w:pos="5387"/>
        </w:tabs>
        <w:spacing w:before="120"/>
        <w:ind w:left="567"/>
        <w:rPr>
          <w:sz w:val="26"/>
          <w:szCs w:val="26"/>
        </w:rPr>
      </w:pPr>
      <w:r>
        <w:rPr>
          <w:sz w:val="26"/>
          <w:szCs w:val="26"/>
        </w:rPr>
        <w:t xml:space="preserve">                              </w:t>
      </w:r>
      <w:r w:rsidR="009F69CA">
        <w:rPr>
          <w:sz w:val="26"/>
          <w:szCs w:val="26"/>
        </w:rPr>
        <w:tab/>
        <w:t xml:space="preserve">                          </w:t>
      </w:r>
      <w:r>
        <w:rPr>
          <w:sz w:val="26"/>
          <w:szCs w:val="26"/>
        </w:rPr>
        <w:t xml:space="preserve">Trường Cao đẳng </w:t>
      </w:r>
      <w:r w:rsidR="009F69CA">
        <w:rPr>
          <w:sz w:val="26"/>
          <w:szCs w:val="26"/>
        </w:rPr>
        <w:t xml:space="preserve"> Lý Tự Trọng TP.HCM</w:t>
      </w:r>
      <w:r w:rsidRPr="000E3DC1">
        <w:rPr>
          <w:sz w:val="26"/>
          <w:szCs w:val="26"/>
        </w:rPr>
        <w:t xml:space="preserve"> </w:t>
      </w:r>
    </w:p>
    <w:p w:rsidR="009F69CA" w:rsidRPr="000E3DC1" w:rsidRDefault="009F69CA" w:rsidP="000045CD">
      <w:pPr>
        <w:tabs>
          <w:tab w:val="center" w:pos="5387"/>
        </w:tabs>
        <w:spacing w:before="120"/>
        <w:ind w:left="567"/>
        <w:rPr>
          <w:sz w:val="26"/>
          <w:szCs w:val="26"/>
        </w:rPr>
      </w:pPr>
    </w:p>
    <w:p w:rsidR="000045CD" w:rsidRPr="000E3DC1" w:rsidRDefault="000045CD" w:rsidP="000045CD">
      <w:pPr>
        <w:spacing w:before="120"/>
        <w:ind w:left="142"/>
        <w:jc w:val="center"/>
        <w:rPr>
          <w:sz w:val="26"/>
          <w:szCs w:val="26"/>
        </w:rPr>
      </w:pPr>
    </w:p>
    <w:p w:rsidR="000045CD" w:rsidRPr="000E3DC1" w:rsidRDefault="000045CD" w:rsidP="000045CD">
      <w:pPr>
        <w:spacing w:before="120"/>
        <w:ind w:left="142"/>
        <w:jc w:val="center"/>
        <w:rPr>
          <w:sz w:val="28"/>
          <w:szCs w:val="28"/>
        </w:rPr>
      </w:pPr>
      <w:r w:rsidRPr="000E3DC1">
        <w:rPr>
          <w:sz w:val="26"/>
          <w:szCs w:val="26"/>
        </w:rPr>
        <w:t>Thành phố Hồ Chí Minh, tháng 0</w:t>
      </w:r>
      <w:r>
        <w:rPr>
          <w:sz w:val="26"/>
          <w:szCs w:val="26"/>
        </w:rPr>
        <w:t>1</w:t>
      </w:r>
      <w:r w:rsidR="009F69CA">
        <w:rPr>
          <w:sz w:val="26"/>
          <w:szCs w:val="26"/>
        </w:rPr>
        <w:t xml:space="preserve"> năm 2020</w:t>
      </w:r>
    </w:p>
    <w:p w:rsidR="000045CD" w:rsidRPr="000E3DC1" w:rsidRDefault="000045CD" w:rsidP="000045CD">
      <w:pPr>
        <w:spacing w:before="120"/>
        <w:ind w:left="142"/>
        <w:jc w:val="center"/>
        <w:rPr>
          <w:sz w:val="28"/>
          <w:szCs w:val="28"/>
        </w:rPr>
      </w:pPr>
    </w:p>
    <w:p w:rsidR="00FC1ED4" w:rsidRDefault="00FC1ED4"/>
    <w:p w:rsidR="009F69CA" w:rsidRPr="0020336B" w:rsidRDefault="0009470E" w:rsidP="0020336B">
      <w:pPr>
        <w:jc w:val="both"/>
        <w:rPr>
          <w:b/>
          <w:sz w:val="28"/>
          <w:szCs w:val="28"/>
        </w:rPr>
      </w:pPr>
      <w:r w:rsidRPr="0009470E">
        <w:rPr>
          <w:b/>
        </w:rPr>
        <w:t>1</w:t>
      </w:r>
      <w:r w:rsidRPr="0020336B">
        <w:rPr>
          <w:b/>
          <w:sz w:val="28"/>
          <w:szCs w:val="28"/>
        </w:rPr>
        <w:t>. Đặt vấn đề</w:t>
      </w:r>
    </w:p>
    <w:p w:rsidR="00243198" w:rsidRPr="0020336B" w:rsidRDefault="00243198"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 xml:space="preserve">Trong dòng chảy của cuộc cách mạng công nghiệp lần thứ 4, yêu cầu về nguồn nhân lực chất lượng cao đang trở thành thách thức lớn đối với nhân lực nước ta. Người lao động cần phải có chuyên môn cao, trong đó yêu cầu ngoại ngữ để hội nhập quốc tế là một yêu cầu quan trọng đối với người lao động. </w:t>
      </w:r>
      <w:r w:rsidR="000940F2" w:rsidRPr="0020336B">
        <w:rPr>
          <w:rFonts w:ascii="Times New Roman" w:hAnsi="Times New Roman"/>
          <w:sz w:val="28"/>
          <w:szCs w:val="28"/>
        </w:rPr>
        <w:t xml:space="preserve">Chính vì thế, việc học tiếng Anh gần như là điều bắt buộc với bất cứ ai. </w:t>
      </w:r>
      <w:r w:rsidR="000940F2" w:rsidRPr="0020336B">
        <w:rPr>
          <w:rFonts w:ascii="Times New Roman" w:hAnsi="Times New Roman"/>
          <w:sz w:val="28"/>
          <w:szCs w:val="28"/>
          <w:shd w:val="clear" w:color="auto" w:fill="FFFFFF"/>
        </w:rPr>
        <w:t>Cũng giống như một số chuyên môn khác, chuyên ngành may mặc cũng có các thuật ngữ thông dụng riêng chỉ được sử dụng trong ngành. Biết được các thuật ngữ tiếng Anh chuyên ngành may mặc không những giúp công việc trở nên thuận lợi mà còn giúp sinh viên cập nhật được thêm nhiều kiến thức hơn nữa trong ngành</w:t>
      </w:r>
      <w:r w:rsidR="000940F2" w:rsidRPr="0020336B">
        <w:rPr>
          <w:rFonts w:ascii="Times New Roman" w:hAnsi="Times New Roman"/>
          <w:sz w:val="28"/>
          <w:szCs w:val="28"/>
        </w:rPr>
        <w:t xml:space="preserve">. </w:t>
      </w:r>
    </w:p>
    <w:p w:rsidR="00243198" w:rsidRPr="0020336B" w:rsidRDefault="000940F2"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Tuy nhiên trong thực tế, ngoài sử dụng các thuật ngữ Tiếng Anh chuyên ngành thì trong các tài liệu kỹ thuật, hướng dẫn kiểm tra chất lượng, các phản hồi của khách hàng, các thư điệ</w:t>
      </w:r>
      <w:r w:rsidR="007B65A9">
        <w:rPr>
          <w:rFonts w:ascii="Times New Roman" w:hAnsi="Times New Roman"/>
          <w:sz w:val="28"/>
          <w:szCs w:val="28"/>
        </w:rPr>
        <w:t>n t</w:t>
      </w:r>
      <w:r w:rsidRPr="0020336B">
        <w:rPr>
          <w:rFonts w:ascii="Times New Roman" w:hAnsi="Times New Roman"/>
          <w:sz w:val="28"/>
          <w:szCs w:val="28"/>
        </w:rPr>
        <w:t xml:space="preserve">ử, … để làm việc nhanh chóng người ta thường viết tắt các từ chuyên ngành phổ biến nên gây khó khăn cho những người mới tiếp xúc với tiếng Anh chuyên ngành may đặc biệt là sinh viên. </w:t>
      </w:r>
    </w:p>
    <w:tbl>
      <w:tblPr>
        <w:tblStyle w:val="TableGrid"/>
        <w:tblW w:w="9109" w:type="dxa"/>
        <w:tblLook w:val="04A0" w:firstRow="1" w:lastRow="0" w:firstColumn="1" w:lastColumn="0" w:noHBand="0" w:noVBand="1"/>
      </w:tblPr>
      <w:tblGrid>
        <w:gridCol w:w="9109"/>
      </w:tblGrid>
      <w:tr w:rsidR="00243198" w:rsidRPr="0020336B" w:rsidTr="00243198">
        <w:tc>
          <w:tcPr>
            <w:tcW w:w="9109" w:type="dxa"/>
          </w:tcPr>
          <w:p w:rsidR="00243198" w:rsidRPr="0020336B" w:rsidRDefault="00243198" w:rsidP="0020336B">
            <w:pPr>
              <w:jc w:val="both"/>
              <w:rPr>
                <w:b/>
                <w:sz w:val="28"/>
                <w:szCs w:val="28"/>
              </w:rPr>
            </w:pPr>
            <w:r w:rsidRPr="0020336B">
              <w:rPr>
                <w:noProof/>
                <w:sz w:val="28"/>
                <w:szCs w:val="28"/>
                <w:lang w:eastAsia="ja-JP"/>
              </w:rPr>
              <w:drawing>
                <wp:inline distT="0" distB="0" distL="0" distR="0" wp14:anchorId="22956783" wp14:editId="58B0DA84">
                  <wp:extent cx="5646918" cy="427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22" t="15304" r="25058" b="5281"/>
                          <a:stretch/>
                        </pic:blipFill>
                        <pic:spPr bwMode="auto">
                          <a:xfrm>
                            <a:off x="0" y="0"/>
                            <a:ext cx="5679836" cy="4294967"/>
                          </a:xfrm>
                          <a:prstGeom prst="rect">
                            <a:avLst/>
                          </a:prstGeom>
                          <a:ln>
                            <a:noFill/>
                          </a:ln>
                          <a:extLst>
                            <a:ext uri="{53640926-AAD7-44D8-BBD7-CCE9431645EC}">
                              <a14:shadowObscured xmlns:a14="http://schemas.microsoft.com/office/drawing/2010/main"/>
                            </a:ext>
                          </a:extLst>
                        </pic:spPr>
                      </pic:pic>
                    </a:graphicData>
                  </a:graphic>
                </wp:inline>
              </w:drawing>
            </w:r>
          </w:p>
        </w:tc>
      </w:tr>
      <w:tr w:rsidR="00243198" w:rsidRPr="0020336B" w:rsidTr="00243198">
        <w:tc>
          <w:tcPr>
            <w:tcW w:w="9109" w:type="dxa"/>
          </w:tcPr>
          <w:p w:rsidR="00243198" w:rsidRPr="0020336B" w:rsidRDefault="00243198" w:rsidP="0020336B">
            <w:pPr>
              <w:jc w:val="both"/>
              <w:rPr>
                <w:b/>
                <w:sz w:val="28"/>
                <w:szCs w:val="28"/>
              </w:rPr>
            </w:pPr>
            <w:r w:rsidRPr="0020336B">
              <w:rPr>
                <w:b/>
                <w:sz w:val="28"/>
                <w:szCs w:val="28"/>
              </w:rPr>
              <w:t>Ví dụ 1: Bảng thông số trong tài liệu kỹ thuật</w:t>
            </w:r>
          </w:p>
        </w:tc>
      </w:tr>
      <w:tr w:rsidR="00243198" w:rsidRPr="0020336B" w:rsidTr="00243198">
        <w:tc>
          <w:tcPr>
            <w:tcW w:w="9109" w:type="dxa"/>
          </w:tcPr>
          <w:p w:rsidR="00243198" w:rsidRPr="0020336B" w:rsidRDefault="00243198" w:rsidP="0020336B">
            <w:pPr>
              <w:jc w:val="both"/>
              <w:rPr>
                <w:b/>
                <w:sz w:val="28"/>
                <w:szCs w:val="28"/>
              </w:rPr>
            </w:pPr>
            <w:r w:rsidRPr="0020336B">
              <w:rPr>
                <w:b/>
                <w:noProof/>
                <w:sz w:val="28"/>
                <w:szCs w:val="28"/>
                <w:lang w:eastAsia="ja-JP"/>
              </w:rPr>
              <w:lastRenderedPageBreak/>
              <w:drawing>
                <wp:inline distT="0" distB="0" distL="0" distR="0" wp14:anchorId="2E6DBCBB" wp14:editId="42EE25EE">
                  <wp:extent cx="4223711" cy="2924355"/>
                  <wp:effectExtent l="0" t="0" r="5715" b="0"/>
                  <wp:docPr id="2" name="Picture 2" descr="D:\59516127_2739448236128028_5773625309383360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59516127_2739448236128028_5773625309383360512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9911" cy="2956342"/>
                          </a:xfrm>
                          <a:prstGeom prst="rect">
                            <a:avLst/>
                          </a:prstGeom>
                          <a:noFill/>
                          <a:ln>
                            <a:noFill/>
                          </a:ln>
                        </pic:spPr>
                      </pic:pic>
                    </a:graphicData>
                  </a:graphic>
                </wp:inline>
              </w:drawing>
            </w:r>
          </w:p>
        </w:tc>
      </w:tr>
      <w:tr w:rsidR="00243198" w:rsidRPr="0020336B" w:rsidTr="00243198">
        <w:tc>
          <w:tcPr>
            <w:tcW w:w="9109" w:type="dxa"/>
          </w:tcPr>
          <w:p w:rsidR="00243198" w:rsidRPr="0020336B" w:rsidRDefault="00243198" w:rsidP="0020336B">
            <w:pPr>
              <w:jc w:val="both"/>
              <w:rPr>
                <w:b/>
                <w:sz w:val="28"/>
                <w:szCs w:val="28"/>
              </w:rPr>
            </w:pPr>
            <w:r w:rsidRPr="0020336B">
              <w:rPr>
                <w:b/>
                <w:sz w:val="28"/>
                <w:szCs w:val="28"/>
              </w:rPr>
              <w:t xml:space="preserve">Ví dụ 2: Mô tả mẫu khách hàng gửi. </w:t>
            </w:r>
          </w:p>
        </w:tc>
      </w:tr>
    </w:tbl>
    <w:p w:rsidR="00243198" w:rsidRPr="0020336B" w:rsidRDefault="00243198" w:rsidP="0020336B">
      <w:pPr>
        <w:pStyle w:val="ListParagraph"/>
        <w:spacing w:after="0" w:line="288" w:lineRule="auto"/>
        <w:ind w:left="270" w:firstLine="450"/>
        <w:jc w:val="both"/>
        <w:rPr>
          <w:rFonts w:ascii="Times New Roman" w:hAnsi="Times New Roman"/>
          <w:sz w:val="28"/>
          <w:szCs w:val="28"/>
        </w:rPr>
      </w:pPr>
    </w:p>
    <w:p w:rsidR="000940F2" w:rsidRPr="0020336B" w:rsidRDefault="00243198"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 xml:space="preserve">Với 2 ví dụ trên là bảng thông số trong bộ tài liệu kỹ thuật và mô tả mẫu khách hàng gửi có rất nhiều từ viết tắt như: HPS, POM, S/S, CBN, </w:t>
      </w:r>
      <w:r w:rsidR="0031266B" w:rsidRPr="0020336B">
        <w:rPr>
          <w:rFonts w:ascii="Times New Roman" w:hAnsi="Times New Roman"/>
          <w:sz w:val="28"/>
          <w:szCs w:val="28"/>
        </w:rPr>
        <w:t>BNT…</w:t>
      </w:r>
      <w:r w:rsidR="00AC1F55">
        <w:rPr>
          <w:rFonts w:ascii="Times New Roman" w:hAnsi="Times New Roman"/>
          <w:sz w:val="28"/>
          <w:szCs w:val="28"/>
        </w:rPr>
        <w:t xml:space="preserve">Nó là viết tắt của các từ High Point Shoulder (HPS), Point of Meaurement (POM), Side Seam (S/S), Center Back Neck (CBN), Back Neck Tape (BNT). </w:t>
      </w:r>
      <w:r w:rsidRPr="0020336B">
        <w:rPr>
          <w:rFonts w:ascii="Times New Roman" w:hAnsi="Times New Roman"/>
          <w:sz w:val="28"/>
          <w:szCs w:val="28"/>
        </w:rPr>
        <w:t xml:space="preserve"> </w:t>
      </w:r>
      <w:r w:rsidR="000940F2" w:rsidRPr="0020336B">
        <w:rPr>
          <w:rFonts w:ascii="Times New Roman" w:hAnsi="Times New Roman"/>
          <w:sz w:val="28"/>
          <w:szCs w:val="28"/>
        </w:rPr>
        <w:t>Mặc dù những từ đó</w:t>
      </w:r>
      <w:r w:rsidR="00AC1F55">
        <w:rPr>
          <w:rFonts w:ascii="Times New Roman" w:hAnsi="Times New Roman"/>
          <w:sz w:val="28"/>
          <w:szCs w:val="28"/>
        </w:rPr>
        <w:t xml:space="preserve"> khi được giải thích ra thấy</w:t>
      </w:r>
      <w:r w:rsidR="000940F2" w:rsidRPr="0020336B">
        <w:rPr>
          <w:rFonts w:ascii="Times New Roman" w:hAnsi="Times New Roman"/>
          <w:sz w:val="28"/>
          <w:szCs w:val="28"/>
        </w:rPr>
        <w:t xml:space="preserve"> rất đơn giản, </w:t>
      </w:r>
      <w:r w:rsidR="002D1B3B">
        <w:rPr>
          <w:rFonts w:ascii="Times New Roman" w:hAnsi="Times New Roman"/>
          <w:sz w:val="28"/>
          <w:szCs w:val="28"/>
        </w:rPr>
        <w:t xml:space="preserve">sinh viên đã từng biết qua </w:t>
      </w:r>
      <w:r w:rsidR="000940F2" w:rsidRPr="0020336B">
        <w:rPr>
          <w:rFonts w:ascii="Times New Roman" w:hAnsi="Times New Roman"/>
          <w:sz w:val="28"/>
          <w:szCs w:val="28"/>
        </w:rPr>
        <w:t>nhưng do viết tắt nên sinh viên không hiểu được gây khó khăn trong quá trình học và tự nghiên cứu</w:t>
      </w:r>
      <w:r w:rsidR="002D1B3B">
        <w:rPr>
          <w:rFonts w:ascii="Times New Roman" w:hAnsi="Times New Roman"/>
          <w:sz w:val="28"/>
          <w:szCs w:val="28"/>
        </w:rPr>
        <w:t xml:space="preserve">. </w:t>
      </w:r>
      <w:bookmarkStart w:id="0" w:name="_GoBack"/>
      <w:bookmarkEnd w:id="0"/>
    </w:p>
    <w:p w:rsidR="00474326" w:rsidRPr="0020336B" w:rsidRDefault="000940F2" w:rsidP="0020336B">
      <w:pPr>
        <w:spacing w:line="288" w:lineRule="auto"/>
        <w:ind w:left="284" w:firstLine="436"/>
        <w:jc w:val="both"/>
        <w:rPr>
          <w:sz w:val="28"/>
          <w:szCs w:val="28"/>
        </w:rPr>
      </w:pPr>
      <w:r w:rsidRPr="0020336B">
        <w:rPr>
          <w:sz w:val="28"/>
          <w:szCs w:val="28"/>
        </w:rPr>
        <w:t>Trong quá trình giảng dạy các môn chuyên ngành như Quản lý đơn hàng, Quản lý chất lượng, Thiết kế rập…Tác giả thấy sinh viên gặp khó khăn với các từ viết tắt trong các tài liệu bằng tiếng Anh mà trong các Giáo trình về tiếng Anh chuyên ngành may, Từ điển Dệt may chưa đề cập đến các từ viết tắt. Nhằm hỗ trợ sinh viên trong quá trình học tập tác giả viết sáng kiến “Biên soạn thuật ngữ viết vắt trong tiếng Anh chuyên ngành may”  để tổng hợp các thuật ngữ thường xuyên được viết tắt trong tiếng Anh chuyên ngành may</w:t>
      </w:r>
      <w:r w:rsidR="0031266B" w:rsidRPr="0020336B">
        <w:rPr>
          <w:sz w:val="28"/>
          <w:szCs w:val="28"/>
        </w:rPr>
        <w:t xml:space="preserve">. </w:t>
      </w:r>
      <w:r w:rsidR="002D1B3B">
        <w:rPr>
          <w:sz w:val="28"/>
          <w:szCs w:val="28"/>
        </w:rPr>
        <w:t xml:space="preserve">Nhằm hỗ trợ cho ssinh viên trong quá trình học và tạo tiền đề vững chắc về tiếng Anh chuyên ngành may cho sinh viên khi bắt đầu làm việc </w:t>
      </w:r>
      <w:r w:rsidR="00216A59">
        <w:rPr>
          <w:sz w:val="28"/>
          <w:szCs w:val="28"/>
        </w:rPr>
        <w:t>tại doanh nghiệp.</w:t>
      </w:r>
    </w:p>
    <w:p w:rsidR="0009470E" w:rsidRDefault="00707211" w:rsidP="0020336B">
      <w:pPr>
        <w:jc w:val="both"/>
        <w:rPr>
          <w:b/>
          <w:sz w:val="28"/>
          <w:szCs w:val="28"/>
        </w:rPr>
      </w:pPr>
      <w:r>
        <w:rPr>
          <w:b/>
          <w:sz w:val="28"/>
          <w:szCs w:val="28"/>
        </w:rPr>
        <w:t>2. Nội dung</w:t>
      </w:r>
    </w:p>
    <w:p w:rsidR="007B65A9" w:rsidRDefault="007B65A9" w:rsidP="0020336B">
      <w:pPr>
        <w:jc w:val="both"/>
        <w:rPr>
          <w:b/>
          <w:sz w:val="28"/>
          <w:szCs w:val="28"/>
        </w:rPr>
      </w:pPr>
    </w:p>
    <w:p w:rsidR="007B65A9" w:rsidRDefault="007B65A9" w:rsidP="0020336B">
      <w:pPr>
        <w:jc w:val="both"/>
        <w:rPr>
          <w:b/>
          <w:sz w:val="28"/>
          <w:szCs w:val="28"/>
        </w:rPr>
      </w:pPr>
    </w:p>
    <w:p w:rsidR="007B65A9" w:rsidRDefault="007B65A9" w:rsidP="0020336B">
      <w:pPr>
        <w:jc w:val="both"/>
        <w:rPr>
          <w:b/>
          <w:sz w:val="28"/>
          <w:szCs w:val="28"/>
        </w:rPr>
      </w:pPr>
    </w:p>
    <w:p w:rsidR="007B65A9" w:rsidRDefault="007B65A9" w:rsidP="0020336B">
      <w:pPr>
        <w:jc w:val="both"/>
        <w:rPr>
          <w:b/>
          <w:sz w:val="28"/>
          <w:szCs w:val="28"/>
        </w:rPr>
      </w:pPr>
    </w:p>
    <w:p w:rsidR="007B65A9" w:rsidRDefault="007B65A9" w:rsidP="0020336B">
      <w:pPr>
        <w:jc w:val="both"/>
        <w:rPr>
          <w:b/>
          <w:sz w:val="28"/>
          <w:szCs w:val="28"/>
        </w:rPr>
      </w:pPr>
    </w:p>
    <w:p w:rsidR="007B65A9" w:rsidRDefault="007B65A9" w:rsidP="0020336B">
      <w:pPr>
        <w:jc w:val="both"/>
        <w:rPr>
          <w:b/>
          <w:sz w:val="28"/>
          <w:szCs w:val="28"/>
        </w:rPr>
      </w:pPr>
    </w:p>
    <w:p w:rsidR="007B65A9" w:rsidRDefault="007B65A9" w:rsidP="0020336B">
      <w:pPr>
        <w:jc w:val="both"/>
        <w:rPr>
          <w:b/>
          <w:sz w:val="28"/>
          <w:szCs w:val="28"/>
        </w:rPr>
      </w:pPr>
    </w:p>
    <w:p w:rsidR="002D1B3B" w:rsidRDefault="002D1B3B" w:rsidP="0020336B">
      <w:pPr>
        <w:jc w:val="both"/>
        <w:rPr>
          <w:b/>
          <w:sz w:val="28"/>
          <w:szCs w:val="28"/>
        </w:rPr>
      </w:pPr>
    </w:p>
    <w:p w:rsidR="007B65A9" w:rsidRDefault="007B65A9" w:rsidP="0020336B">
      <w:pPr>
        <w:jc w:val="both"/>
        <w:rPr>
          <w:b/>
          <w:sz w:val="28"/>
          <w:szCs w:val="28"/>
        </w:rPr>
      </w:pPr>
    </w:p>
    <w:p w:rsidR="007B65A9" w:rsidRPr="0020336B" w:rsidRDefault="007B65A9" w:rsidP="007B65A9">
      <w:pPr>
        <w:jc w:val="center"/>
        <w:rPr>
          <w:b/>
          <w:sz w:val="28"/>
          <w:szCs w:val="28"/>
        </w:rPr>
      </w:pPr>
      <w:r>
        <w:rPr>
          <w:b/>
          <w:sz w:val="28"/>
          <w:szCs w:val="28"/>
        </w:rPr>
        <w:lastRenderedPageBreak/>
        <w:t>BẢNG THUẬT NGỮ CÁC TỪ VIẾT TẮT TRONG TIẾNG ANH CHUYÊN NGÀNH MAY</w:t>
      </w:r>
    </w:p>
    <w:tbl>
      <w:tblPr>
        <w:tblpPr w:leftFromText="180" w:rightFromText="180" w:horzAnchor="page" w:tblpX="1665" w:tblpY="1365"/>
        <w:tblW w:w="9327" w:type="dxa"/>
        <w:tblLayout w:type="fixed"/>
        <w:tblLook w:val="04A0" w:firstRow="1" w:lastRow="0" w:firstColumn="1" w:lastColumn="0" w:noHBand="0" w:noVBand="1"/>
      </w:tblPr>
      <w:tblGrid>
        <w:gridCol w:w="851"/>
        <w:gridCol w:w="1985"/>
        <w:gridCol w:w="3089"/>
        <w:gridCol w:w="3402"/>
      </w:tblGrid>
      <w:tr w:rsidR="009F69CA" w:rsidRPr="0020336B" w:rsidTr="007B65A9">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9F69CA" w:rsidP="007B65A9">
            <w:pPr>
              <w:jc w:val="both"/>
              <w:rPr>
                <w:b/>
                <w:sz w:val="28"/>
                <w:szCs w:val="28"/>
              </w:rPr>
            </w:pPr>
            <w:r w:rsidRPr="0020336B">
              <w:rPr>
                <w:b/>
                <w:sz w:val="28"/>
                <w:szCs w:val="28"/>
              </w:rPr>
              <w:t>STT</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b/>
                <w:sz w:val="28"/>
                <w:szCs w:val="28"/>
              </w:rPr>
            </w:pPr>
            <w:r w:rsidRPr="0020336B">
              <w:rPr>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7B65A9">
            <w:pPr>
              <w:jc w:val="both"/>
              <w:rPr>
                <w:b/>
                <w:sz w:val="28"/>
                <w:szCs w:val="28"/>
              </w:rPr>
            </w:pPr>
            <w:r w:rsidRPr="0020336B">
              <w:rPr>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7B65A9">
            <w:pPr>
              <w:tabs>
                <w:tab w:val="center" w:pos="1593"/>
              </w:tabs>
              <w:jc w:val="both"/>
              <w:rPr>
                <w:b/>
                <w:sz w:val="28"/>
                <w:szCs w:val="28"/>
              </w:rPr>
            </w:pPr>
            <w:r w:rsidRPr="0020336B">
              <w:rPr>
                <w:b/>
                <w:sz w:val="28"/>
                <w:szCs w:val="28"/>
              </w:rPr>
              <w:tab/>
              <w:t>NGHĨA TIẾNG VIỆT</w:t>
            </w:r>
          </w:p>
        </w:tc>
      </w:tr>
      <w:tr w:rsidR="009F69CA" w:rsidRPr="0020336B" w:rsidTr="007B65A9">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t>
            </w:r>
          </w:p>
        </w:tc>
        <w:tc>
          <w:tcPr>
            <w:tcW w:w="3089"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At</w:t>
            </w:r>
          </w:p>
        </w:tc>
        <w:tc>
          <w:tcPr>
            <w:tcW w:w="3402"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7B65A9">
            <w:pPr>
              <w:tabs>
                <w:tab w:val="center" w:pos="1593"/>
              </w:tabs>
              <w:jc w:val="both"/>
              <w:rPr>
                <w:sz w:val="28"/>
                <w:szCs w:val="28"/>
              </w:rPr>
            </w:pPr>
            <w:r w:rsidRPr="0020336B">
              <w:rPr>
                <w:sz w:val="28"/>
                <w:szCs w:val="28"/>
              </w:rPr>
              <w:t>Tại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Mẫu đầu tiên</w:t>
            </w:r>
          </w:p>
        </w:tc>
      </w:tr>
      <w:tr w:rsidR="00573580" w:rsidRPr="0020336B" w:rsidTr="007B65A9">
        <w:trPr>
          <w:trHeight w:val="510"/>
        </w:trPr>
        <w:tc>
          <w:tcPr>
            <w:tcW w:w="851" w:type="dxa"/>
            <w:tcBorders>
              <w:top w:val="nil"/>
              <w:left w:val="single" w:sz="4" w:space="0" w:color="000000"/>
              <w:bottom w:val="single" w:sz="4" w:space="0" w:color="000000"/>
              <w:right w:val="single" w:sz="4" w:space="0" w:color="000000"/>
            </w:tcBorders>
          </w:tcPr>
          <w:p w:rsidR="00573580" w:rsidRPr="0020336B" w:rsidRDefault="00401E34" w:rsidP="007B65A9">
            <w:pPr>
              <w:jc w:val="both"/>
              <w:rPr>
                <w:sz w:val="28"/>
                <w:szCs w:val="28"/>
              </w:rPr>
            </w:pPr>
            <w:r>
              <w:rPr>
                <w:sz w:val="28"/>
                <w:szCs w:val="28"/>
              </w:rPr>
              <w:t>3</w:t>
            </w:r>
          </w:p>
        </w:tc>
        <w:tc>
          <w:tcPr>
            <w:tcW w:w="1985" w:type="dxa"/>
            <w:tcBorders>
              <w:top w:val="nil"/>
              <w:left w:val="single" w:sz="4" w:space="0" w:color="000000"/>
              <w:bottom w:val="single" w:sz="4" w:space="0" w:color="000000"/>
              <w:right w:val="single" w:sz="4" w:space="0" w:color="000000"/>
            </w:tcBorders>
            <w:shd w:val="clear" w:color="auto" w:fill="auto"/>
          </w:tcPr>
          <w:p w:rsidR="00573580" w:rsidRPr="0020336B" w:rsidRDefault="00401E34" w:rsidP="007B65A9">
            <w:pPr>
              <w:jc w:val="both"/>
              <w:rPr>
                <w:sz w:val="28"/>
                <w:szCs w:val="28"/>
              </w:rPr>
            </w:pPr>
            <w:r>
              <w:rPr>
                <w:sz w:val="28"/>
                <w:szCs w:val="28"/>
              </w:rPr>
              <w:t>1H</w:t>
            </w:r>
          </w:p>
        </w:tc>
        <w:tc>
          <w:tcPr>
            <w:tcW w:w="3089" w:type="dxa"/>
            <w:tcBorders>
              <w:top w:val="nil"/>
              <w:left w:val="nil"/>
              <w:bottom w:val="single" w:sz="4" w:space="0" w:color="000000"/>
              <w:right w:val="single" w:sz="4" w:space="0" w:color="000000"/>
            </w:tcBorders>
            <w:shd w:val="clear" w:color="auto" w:fill="auto"/>
          </w:tcPr>
          <w:p w:rsidR="00573580" w:rsidRPr="0020336B" w:rsidRDefault="00BF25F2" w:rsidP="007B65A9">
            <w:pPr>
              <w:jc w:val="both"/>
              <w:rPr>
                <w:sz w:val="28"/>
                <w:szCs w:val="28"/>
              </w:rPr>
            </w:pPr>
            <w:r>
              <w:rPr>
                <w:sz w:val="28"/>
                <w:szCs w:val="28"/>
              </w:rPr>
              <w:t>First half</w:t>
            </w:r>
          </w:p>
        </w:tc>
        <w:tc>
          <w:tcPr>
            <w:tcW w:w="3402" w:type="dxa"/>
            <w:tcBorders>
              <w:top w:val="nil"/>
              <w:left w:val="nil"/>
              <w:bottom w:val="single" w:sz="4" w:space="0" w:color="000000"/>
              <w:right w:val="single" w:sz="4" w:space="0" w:color="000000"/>
            </w:tcBorders>
            <w:shd w:val="clear" w:color="auto" w:fill="auto"/>
            <w:vAlign w:val="center"/>
          </w:tcPr>
          <w:p w:rsidR="00573580" w:rsidRPr="0020336B" w:rsidRDefault="00BF25F2" w:rsidP="007B65A9">
            <w:pPr>
              <w:jc w:val="both"/>
              <w:rPr>
                <w:sz w:val="28"/>
                <w:szCs w:val="28"/>
              </w:rPr>
            </w:pPr>
            <w:r>
              <w:rPr>
                <w:sz w:val="28"/>
                <w:szCs w:val="28"/>
              </w:rPr>
              <w:t>Nửa đầu</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quảng cáo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Đồng ý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Arm hole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Vòng nách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Mức độ chất lượng chấp nhận được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Trung bình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Sau giặt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Artwork</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 Hình ảnh minh họa trên sách báo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Airway Bill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Vận đơn hàng không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B</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BCC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Blind 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Gửi thêm bản sao cho người khác  nhưng giấu danh sách những  người được nhận( trong email)</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Vận đơn đường biển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Bleached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đã xử lý trước khi nhuộm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Bảng nguyên phụ liệu cho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Block pattern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Rập gốc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Bottom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Ở dưới, ở cuối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Button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Nút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Back neck tape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Dây viền cổ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Trước giặt</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Thiết kế có sự hỗ trợ của máy tính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back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thân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CBN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back 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cổ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Gửi thêm bản sao cho người khác ( trong email)</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CD yarn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Cotton Carded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bông (cotton) chải thô</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CF</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front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thân trước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color w:val="000000"/>
                <w:sz w:val="28"/>
                <w:szCs w:val="28"/>
              </w:rPr>
              <w:t> Là một điều kiện của Incoterm tức là Giá thành và cước phí hay là tiền hàng cộng với cước phí. Thông thường điều kiện này sẽ được áp dụng cho việc vận chuyển trên biển, đường thuỷ ở nội địa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Tiền hàng, bảo hiểm và cước phí (</w:t>
            </w:r>
            <w:r w:rsidRPr="0020336B">
              <w:rPr>
                <w:color w:val="000000"/>
                <w:sz w:val="28"/>
                <w:szCs w:val="28"/>
              </w:rPr>
              <w:t>Là một điều kiện của Incoterm)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Circular Knit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Dệt kim tròn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CM yarn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Cotton Combed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bông (cotton) chải kĩ</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 và phụ liệu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CMPT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Cutting, Making, Packing,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 đóng gói và phụ liệu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Lịch Âm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bông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bông chiếm tỉ lệ cao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tổng hợp chiếm tỉ lệ cao</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D</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Denier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Đơn vị đo sợi rayon, nylon, tơ tằm…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DESC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Description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Mô tả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DNCS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 Chain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Móc xích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42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Diễu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Dyed To Match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Tiệp màu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dún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E</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End of Day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 Cuối ngày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7B65A9">
            <w:pPr>
              <w:jc w:val="both"/>
              <w:rPr>
                <w:sz w:val="28"/>
                <w:szCs w:val="28"/>
              </w:rPr>
            </w:pPr>
            <w:r>
              <w:rPr>
                <w:sz w:val="28"/>
                <w:szCs w:val="28"/>
              </w:rPr>
              <w:t>End of Month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Cuối tháng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7B65A9">
            <w:pPr>
              <w:jc w:val="both"/>
              <w:rPr>
                <w:sz w:val="28"/>
                <w:szCs w:val="28"/>
              </w:rPr>
            </w:pPr>
            <w:r>
              <w:rPr>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Cuối chu kỳ</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Thời gian đến dự kiến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Thời gian khởi hành dự kiến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Ex-fty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Ex-factory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tại nhà máy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Ext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Extended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Kéo căng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 Works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tại xưởng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F</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Câu hỏi thường gặp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First Cost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Chi phí ban đầu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Final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hàng lần cuối trước khi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FIFO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First in First out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Đầu vào đầu ra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Finished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Thông số hoàn thành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hàng lên tàu (</w:t>
            </w:r>
            <w:r w:rsidRPr="0020336B">
              <w:rPr>
                <w:color w:val="000000"/>
                <w:sz w:val="28"/>
                <w:szCs w:val="28"/>
              </w:rPr>
              <w:t>Là một điều kiện của Incoterm)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FQA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Final Quality Audit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tra chất lượng cuối cùng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Chống cháy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Nhà máy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Chuyển tiếp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GG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Gauge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Độ dày, mép, bờ, khoảng cách giữa 2</w:t>
            </w:r>
            <w:r w:rsidR="00573580">
              <w:rPr>
                <w:sz w:val="28"/>
                <w:szCs w:val="28"/>
              </w:rPr>
              <w:t xml:space="preserve"> </w:t>
            </w:r>
            <w:r w:rsidRPr="0020336B">
              <w:rPr>
                <w:sz w:val="28"/>
                <w:szCs w:val="28"/>
              </w:rPr>
              <w:t xml:space="preserve">kim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Gross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Trọng lượng gộp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65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Handloom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Khung cửi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 cao nhất của vai/ Điểm góc cổ vai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How to measure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Cách đo</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Img</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Imaginary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Tưởng tượng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INT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Interior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Bên trong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ISO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tiêu chuẩn quốc tể</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Jkt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Jacket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Áo khoác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K/D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Knit-down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Mẫu dệt để kiểm tra họa tiết của vải </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L</w:t>
            </w:r>
          </w:p>
        </w:tc>
      </w:tr>
      <w:tr w:rsidR="00EC47A3" w:rsidRPr="0020336B" w:rsidTr="007B65A9">
        <w:trPr>
          <w:trHeight w:val="510"/>
        </w:trPr>
        <w:tc>
          <w:tcPr>
            <w:tcW w:w="851" w:type="dxa"/>
            <w:tcBorders>
              <w:top w:val="nil"/>
              <w:left w:val="single" w:sz="4" w:space="0" w:color="000000"/>
              <w:bottom w:val="single" w:sz="4" w:space="0" w:color="000000"/>
              <w:right w:val="single" w:sz="4" w:space="0" w:color="000000"/>
            </w:tcBorders>
          </w:tcPr>
          <w:p w:rsidR="00EC47A3" w:rsidRPr="0020336B" w:rsidRDefault="00EC47A3" w:rsidP="007B65A9">
            <w:pPr>
              <w:jc w:val="both"/>
              <w:rPr>
                <w:sz w:val="28"/>
                <w:szCs w:val="28"/>
              </w:rPr>
            </w:pPr>
            <w:r w:rsidRPr="0020336B">
              <w:rPr>
                <w:sz w:val="28"/>
                <w:szCs w:val="28"/>
              </w:rPr>
              <w:t>73</w:t>
            </w:r>
          </w:p>
        </w:tc>
        <w:tc>
          <w:tcPr>
            <w:tcW w:w="1985" w:type="dxa"/>
            <w:tcBorders>
              <w:top w:val="nil"/>
              <w:left w:val="single" w:sz="4" w:space="0" w:color="000000"/>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L/D</w:t>
            </w:r>
          </w:p>
        </w:tc>
        <w:tc>
          <w:tcPr>
            <w:tcW w:w="3089" w:type="dxa"/>
            <w:tcBorders>
              <w:top w:val="nil"/>
              <w:left w:val="nil"/>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Lab Dip</w:t>
            </w:r>
          </w:p>
        </w:tc>
        <w:tc>
          <w:tcPr>
            <w:tcW w:w="3402" w:type="dxa"/>
            <w:tcBorders>
              <w:top w:val="nil"/>
              <w:left w:val="nil"/>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Mẫu vải nhuộm thử nghiệm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Thư tín dụng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Tự duyệt mẫu vải nhuộm thử nghiệm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Left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Phía tay trái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Long 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Tay dài</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M</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báo cáo phân tích quản lý đơn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MCQ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Min Color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màu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MSQ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Minimum Shipment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giao hàng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Merchandiser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Quản lý đơn hang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N</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Cổ</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Net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Trọng lượng tịnh</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O</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On line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Trên chuyền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quản lý đặt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O/SPL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Original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gốc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OQL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Observed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Mức chất lượng quan sát</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Piece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Chiếc, cái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PCT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Percent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Phần trăm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Piece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Nhuộm mảnh vải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Proforma Invoice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Hóa đơn chiếu lệ</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Túi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PLKT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Placket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Nẹp 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Đơn đặt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Vị trí đo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 bán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Position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Vị trí</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100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Point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meeting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Họp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truyền thông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PSI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Pre-shipment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hàng trước khi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Pattern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Rập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PX</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Giá</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Q</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Q1</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1st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1</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Q2</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2nd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2</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Q3</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3rd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3</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lastRenderedPageBreak/>
              <w:t>113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Q4</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4th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4</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Đảm bảo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đảm bảo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Control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soát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Quality Improvement Plan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Kế hoạch cải tiến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quản lý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R</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R&amp;D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Nghiên cứu và phát triển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Vai trò và trách nhiệm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RCA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Phân tích nguyên nhân gốc rễ</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Reply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Trả lời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đã được xử lý sẵn sàng để nhuộm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Right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Phía tay phải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Trang phục may sẵn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S</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Ngày giao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SHLDR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Vai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S/J</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Jersey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Kiểu dệt kim đan trơn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SLV</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Tay 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Đường may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Sales man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chào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1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Diễu 1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strike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vải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mũi chỉ trên 1 inch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Phiếu yêu cầu mẫu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lastRenderedPageBreak/>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Square meter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Mét vuông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Trách nhiệm xã hội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Side 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Đường may sườn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Season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Mùa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Standard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Tiêu chuẩn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Kế hoạch / tiến độ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Tetoron cotton </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7B65A9">
            <w:pPr>
              <w:jc w:val="both"/>
              <w:rPr>
                <w:sz w:val="28"/>
                <w:szCs w:val="28"/>
              </w:rPr>
            </w:pPr>
            <w:r w:rsidRPr="0020336B">
              <w:rPr>
                <w:sz w:val="28"/>
                <w:szCs w:val="28"/>
              </w:rPr>
              <w:t>Vải, sợi pha Polyester và bông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Tech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Thiết kế kỹ thuật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Nhãn truy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Đầu chuyền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 of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Cạnh trên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Tetoron Rayon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sợi p</w:t>
            </w:r>
            <w:r w:rsidR="007550B5" w:rsidRPr="0020336B">
              <w:rPr>
                <w:sz w:val="28"/>
                <w:szCs w:val="28"/>
              </w:rPr>
              <w:t>h</w:t>
            </w:r>
            <w:r w:rsidRPr="0020336B">
              <w:rPr>
                <w:sz w:val="28"/>
                <w:szCs w:val="28"/>
              </w:rPr>
              <w:t>a Polyester và rayon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This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Năm nay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Tetoron Wool</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7B65A9">
            <w:pPr>
              <w:jc w:val="both"/>
              <w:rPr>
                <w:sz w:val="28"/>
                <w:szCs w:val="28"/>
              </w:rPr>
            </w:pPr>
            <w:r w:rsidRPr="0020336B">
              <w:rPr>
                <w:sz w:val="28"/>
                <w:szCs w:val="28"/>
              </w:rPr>
              <w:t>Vải, sợi pha Polyester và len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U</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Under Arm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Ngã tư nách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UOH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Sản phẩm lưu kho/sẵn có</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đơn vị bán trên mỗi giao dịch</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V</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thông tin nhà cung cấp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W</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With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Với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Waist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Bản lưng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Work in progress</w:t>
            </w:r>
          </w:p>
        </w:tc>
        <w:tc>
          <w:tcPr>
            <w:tcW w:w="3402" w:type="dxa"/>
            <w:tcBorders>
              <w:top w:val="nil"/>
              <w:left w:val="nil"/>
              <w:bottom w:val="single" w:sz="4" w:space="0" w:color="000000"/>
              <w:right w:val="single" w:sz="4" w:space="0" w:color="000000"/>
            </w:tcBorders>
            <w:shd w:val="clear" w:color="auto" w:fill="auto"/>
          </w:tcPr>
          <w:p w:rsidR="009F69CA" w:rsidRPr="0020336B" w:rsidRDefault="00CD6871" w:rsidP="007B65A9">
            <w:pPr>
              <w:jc w:val="both"/>
              <w:rPr>
                <w:sz w:val="28"/>
                <w:szCs w:val="28"/>
              </w:rPr>
            </w:pPr>
            <w:r w:rsidRPr="0020336B">
              <w:rPr>
                <w:sz w:val="28"/>
                <w:szCs w:val="28"/>
              </w:rPr>
              <w:t xml:space="preserve">Tiến độ sản xuất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Water Proof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Không thấm nước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Chống bám nước</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lastRenderedPageBreak/>
              <w:t>Y</w:t>
            </w:r>
          </w:p>
          <w:p w:rsidR="00573580" w:rsidRPr="0020336B" w:rsidRDefault="00573580" w:rsidP="007B65A9">
            <w:pPr>
              <w:jc w:val="both"/>
              <w:rPr>
                <w:sz w:val="28"/>
                <w:szCs w:val="28"/>
              </w:rPr>
            </w:pPr>
            <w:r w:rsidRPr="0020336B">
              <w:rPr>
                <w:sz w:val="28"/>
                <w:szCs w:val="28"/>
              </w:rPr>
              <w:t>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Y/D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yarn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Nhuộm sợi</w:t>
            </w:r>
          </w:p>
        </w:tc>
      </w:tr>
      <w:tr w:rsidR="00D52BB3" w:rsidRPr="0020336B" w:rsidTr="007B65A9">
        <w:trPr>
          <w:trHeight w:val="510"/>
        </w:trPr>
        <w:tc>
          <w:tcPr>
            <w:tcW w:w="851" w:type="dxa"/>
            <w:tcBorders>
              <w:top w:val="nil"/>
              <w:left w:val="single" w:sz="4" w:space="0" w:color="000000"/>
              <w:bottom w:val="single" w:sz="4" w:space="0" w:color="000000"/>
              <w:right w:val="single" w:sz="4" w:space="0" w:color="000000"/>
            </w:tcBorders>
          </w:tcPr>
          <w:p w:rsidR="00D52BB3" w:rsidRPr="0020336B" w:rsidRDefault="00D52BB3" w:rsidP="007B65A9">
            <w:pPr>
              <w:jc w:val="both"/>
              <w:rPr>
                <w:sz w:val="28"/>
                <w:szCs w:val="28"/>
              </w:rPr>
            </w:pPr>
            <w:r w:rsidRPr="0020336B">
              <w:rPr>
                <w:sz w:val="28"/>
                <w:szCs w:val="28"/>
              </w:rPr>
              <w:t>161</w:t>
            </w:r>
          </w:p>
        </w:tc>
        <w:tc>
          <w:tcPr>
            <w:tcW w:w="1985" w:type="dxa"/>
            <w:tcBorders>
              <w:top w:val="nil"/>
              <w:left w:val="single" w:sz="4" w:space="0" w:color="000000"/>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YD, YDS</w:t>
            </w:r>
          </w:p>
        </w:tc>
        <w:tc>
          <w:tcPr>
            <w:tcW w:w="3089" w:type="dxa"/>
            <w:tcBorders>
              <w:top w:val="nil"/>
              <w:left w:val="nil"/>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Yard</w:t>
            </w:r>
          </w:p>
        </w:tc>
        <w:tc>
          <w:tcPr>
            <w:tcW w:w="3402" w:type="dxa"/>
            <w:tcBorders>
              <w:top w:val="nil"/>
              <w:left w:val="nil"/>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Đơn vị đo chiều dài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D52BB3" w:rsidP="007B65A9">
            <w:pPr>
              <w:jc w:val="both"/>
              <w:rPr>
                <w:sz w:val="28"/>
                <w:szCs w:val="28"/>
              </w:rPr>
            </w:pPr>
            <w:r w:rsidRPr="0020336B">
              <w:rPr>
                <w:sz w:val="28"/>
                <w:szCs w:val="28"/>
              </w:rPr>
              <w:t>162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YY</w:t>
            </w:r>
          </w:p>
        </w:tc>
        <w:tc>
          <w:tcPr>
            <w:tcW w:w="3089" w:type="dxa"/>
            <w:tcBorders>
              <w:top w:val="nil"/>
              <w:left w:val="nil"/>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yard/yield</w:t>
            </w:r>
          </w:p>
        </w:tc>
        <w:tc>
          <w:tcPr>
            <w:tcW w:w="3402" w:type="dxa"/>
            <w:tcBorders>
              <w:top w:val="nil"/>
              <w:left w:val="nil"/>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Định mức vải</w:t>
            </w:r>
          </w:p>
        </w:tc>
      </w:tr>
    </w:tbl>
    <w:p w:rsidR="0009470E" w:rsidRPr="0020336B" w:rsidRDefault="0009470E" w:rsidP="0020336B">
      <w:pPr>
        <w:jc w:val="both"/>
        <w:rPr>
          <w:sz w:val="28"/>
          <w:szCs w:val="28"/>
        </w:rPr>
      </w:pPr>
    </w:p>
    <w:p w:rsidR="009F69CA" w:rsidRPr="0020336B" w:rsidRDefault="0009470E" w:rsidP="0020336B">
      <w:pPr>
        <w:jc w:val="both"/>
        <w:rPr>
          <w:b/>
          <w:sz w:val="28"/>
          <w:szCs w:val="28"/>
        </w:rPr>
      </w:pPr>
      <w:r w:rsidRPr="0020336B">
        <w:rPr>
          <w:sz w:val="28"/>
          <w:szCs w:val="28"/>
        </w:rPr>
        <w:t xml:space="preserve"> </w:t>
      </w:r>
      <w:r w:rsidRPr="0020336B">
        <w:rPr>
          <w:b/>
          <w:sz w:val="28"/>
          <w:szCs w:val="28"/>
        </w:rPr>
        <w:t>3. Kết luận</w:t>
      </w:r>
      <w:r w:rsidR="002F1C01" w:rsidRPr="0020336B">
        <w:rPr>
          <w:b/>
          <w:sz w:val="28"/>
          <w:szCs w:val="28"/>
        </w:rPr>
        <w:t xml:space="preserve"> và kiến nghị</w:t>
      </w:r>
    </w:p>
    <w:p w:rsidR="002F1C01" w:rsidRPr="0020336B" w:rsidRDefault="00573580" w:rsidP="0020336B">
      <w:pPr>
        <w:jc w:val="both"/>
        <w:rPr>
          <w:b/>
          <w:sz w:val="28"/>
          <w:szCs w:val="28"/>
        </w:rPr>
      </w:pPr>
      <w:r>
        <w:rPr>
          <w:b/>
          <w:sz w:val="28"/>
          <w:szCs w:val="28"/>
        </w:rPr>
        <w:t xml:space="preserve">     </w:t>
      </w:r>
      <w:r w:rsidR="002F1C01" w:rsidRPr="0020336B">
        <w:rPr>
          <w:b/>
          <w:sz w:val="28"/>
          <w:szCs w:val="28"/>
        </w:rPr>
        <w:t>3.1. Kết luận</w:t>
      </w:r>
    </w:p>
    <w:p w:rsidR="00192DDD" w:rsidRPr="0020336B" w:rsidRDefault="00192DDD" w:rsidP="0020336B">
      <w:pPr>
        <w:ind w:firstLine="284"/>
        <w:jc w:val="both"/>
        <w:rPr>
          <w:sz w:val="28"/>
          <w:szCs w:val="28"/>
        </w:rPr>
      </w:pPr>
      <w:r w:rsidRPr="0020336B">
        <w:rPr>
          <w:sz w:val="28"/>
          <w:szCs w:val="28"/>
        </w:rPr>
        <w:t>Sáng kiến “Biên soạn thuật ngữ viết vắt trong tiếng Anh chuyên ngành may”  tổng hợp các thuật ngữ tiếng Anh chuyên ngành may thường xuyên được viết tắt, giúp cho sinh viên dễ dàng trong việc học tập và nghiên cứu các tài liệu chuyên ngành và không bị bỡ ngỡ khi bắt đầu ra ngoài doanh nghiệp làm việc.</w:t>
      </w:r>
    </w:p>
    <w:p w:rsidR="0031266B" w:rsidRPr="0020336B" w:rsidRDefault="0031266B" w:rsidP="0020336B">
      <w:pPr>
        <w:ind w:firstLine="284"/>
        <w:jc w:val="both"/>
        <w:rPr>
          <w:sz w:val="28"/>
          <w:szCs w:val="28"/>
        </w:rPr>
      </w:pPr>
      <w:r w:rsidRPr="0020336B">
        <w:rPr>
          <w:sz w:val="28"/>
          <w:szCs w:val="28"/>
        </w:rPr>
        <w:t>Bảng các từ viết tắt này như là một tài liệu tham khảo dành cho sinh viên trong quá trình học và những người mới bắt đầu làm việc trong doanh nghiệp may giúp cho họ nhanh chóng bắt kịp công việc được giao.</w:t>
      </w:r>
    </w:p>
    <w:p w:rsidR="002F1C01" w:rsidRPr="00573580" w:rsidRDefault="002F1C01" w:rsidP="0020336B">
      <w:pPr>
        <w:ind w:firstLine="284"/>
        <w:jc w:val="both"/>
        <w:rPr>
          <w:b/>
          <w:sz w:val="28"/>
          <w:szCs w:val="28"/>
        </w:rPr>
      </w:pPr>
      <w:r w:rsidRPr="00573580">
        <w:rPr>
          <w:b/>
          <w:sz w:val="28"/>
          <w:szCs w:val="28"/>
        </w:rPr>
        <w:t>3.2. Kiến nghị</w:t>
      </w:r>
    </w:p>
    <w:p w:rsidR="002F1C01" w:rsidRPr="0020336B" w:rsidRDefault="002F1C01" w:rsidP="0020336B">
      <w:pPr>
        <w:ind w:firstLine="284"/>
        <w:jc w:val="both"/>
        <w:rPr>
          <w:sz w:val="28"/>
          <w:szCs w:val="28"/>
        </w:rPr>
      </w:pPr>
      <w:r w:rsidRPr="0020336B">
        <w:rPr>
          <w:sz w:val="28"/>
          <w:szCs w:val="28"/>
        </w:rPr>
        <w:t>Giáo viên là người trực triếp tham gia vào quá trìn</w:t>
      </w:r>
      <w:r w:rsidR="00AC1F55">
        <w:rPr>
          <w:sz w:val="28"/>
          <w:szCs w:val="28"/>
        </w:rPr>
        <w:t>h giảng dạy cũng nên tự</w:t>
      </w:r>
      <w:r w:rsidRPr="0020336B">
        <w:rPr>
          <w:sz w:val="28"/>
          <w:szCs w:val="28"/>
        </w:rPr>
        <w:t xml:space="preserve"> trau dồi kỹ năng sử dụng ngoại ngữ để cung cấp thêm nhiều vốn từ chuyên ngành cho sinh viên trong quá trình giảng dạy, việc học sinh được tiếp xúc nhiều với tiếng Anh chuyên ngành sẽ giúp cho việc học và nghiên cứu sẽ dễ dàng hơn</w:t>
      </w:r>
    </w:p>
    <w:p w:rsidR="002F1C01" w:rsidRPr="0020336B" w:rsidRDefault="002F1C01" w:rsidP="0020336B">
      <w:pPr>
        <w:ind w:firstLine="284"/>
        <w:jc w:val="both"/>
        <w:rPr>
          <w:sz w:val="28"/>
          <w:szCs w:val="28"/>
        </w:rPr>
      </w:pPr>
      <w:r w:rsidRPr="0020336B">
        <w:rPr>
          <w:sz w:val="28"/>
          <w:szCs w:val="28"/>
        </w:rPr>
        <w:t xml:space="preserve">Xây dựng và bồi dưỡng </w:t>
      </w:r>
      <w:r w:rsidR="0031266B" w:rsidRPr="0020336B">
        <w:rPr>
          <w:sz w:val="28"/>
          <w:szCs w:val="28"/>
        </w:rPr>
        <w:t>đội ngũ</w:t>
      </w:r>
      <w:r w:rsidRPr="0020336B">
        <w:rPr>
          <w:sz w:val="28"/>
          <w:szCs w:val="28"/>
        </w:rPr>
        <w:t xml:space="preserve"> giáo viên có trình độ chuyên môn cao, kỹ năng sử dụng ngoại ngữ tốt và có tâm huyết với nghề nghiệp</w:t>
      </w:r>
      <w:r w:rsidR="0031266B" w:rsidRPr="0020336B">
        <w:rPr>
          <w:sz w:val="28"/>
          <w:szCs w:val="28"/>
        </w:rPr>
        <w:t>.</w:t>
      </w:r>
    </w:p>
    <w:p w:rsidR="002F1C01" w:rsidRDefault="0031266B" w:rsidP="0020336B">
      <w:pPr>
        <w:ind w:firstLine="284"/>
        <w:jc w:val="both"/>
        <w:rPr>
          <w:sz w:val="28"/>
          <w:szCs w:val="28"/>
        </w:rPr>
      </w:pPr>
      <w:r w:rsidRPr="0020336B">
        <w:rPr>
          <w:sz w:val="28"/>
          <w:szCs w:val="28"/>
        </w:rPr>
        <w:t>Tạo cho sinh viên môi trường học tâp, tạo niềm tin, động lực và truyền cảm hứng học ngoại ngữ cho sinh viên</w:t>
      </w: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192DDD" w:rsidRPr="0020336B" w:rsidRDefault="00192DDD" w:rsidP="0020336B">
      <w:pPr>
        <w:ind w:firstLine="284"/>
        <w:jc w:val="both"/>
        <w:rPr>
          <w:sz w:val="28"/>
          <w:szCs w:val="28"/>
        </w:rPr>
      </w:pPr>
    </w:p>
    <w:p w:rsidR="0009470E" w:rsidRPr="0020336B" w:rsidRDefault="0009470E" w:rsidP="0020336B">
      <w:pPr>
        <w:jc w:val="center"/>
        <w:rPr>
          <w:b/>
          <w:sz w:val="28"/>
          <w:szCs w:val="28"/>
        </w:rPr>
      </w:pPr>
      <w:r w:rsidRPr="0020336B">
        <w:rPr>
          <w:b/>
          <w:sz w:val="28"/>
          <w:szCs w:val="28"/>
        </w:rPr>
        <w:lastRenderedPageBreak/>
        <w:t>TÀI LIỆU THAM KHẢO</w:t>
      </w:r>
    </w:p>
    <w:p w:rsidR="00D748DC" w:rsidRPr="0020336B" w:rsidRDefault="00D748DC" w:rsidP="0020336B">
      <w:pPr>
        <w:jc w:val="both"/>
        <w:rPr>
          <w:b/>
          <w:sz w:val="28"/>
          <w:szCs w:val="28"/>
        </w:rPr>
      </w:pPr>
    </w:p>
    <w:p w:rsidR="00D748DC" w:rsidRPr="0020336B" w:rsidRDefault="00D748DC" w:rsidP="0020336B">
      <w:pPr>
        <w:jc w:val="both"/>
        <w:rPr>
          <w:b/>
          <w:sz w:val="28"/>
          <w:szCs w:val="28"/>
        </w:rPr>
      </w:pPr>
      <w:r w:rsidRPr="0020336B">
        <w:rPr>
          <w:sz w:val="28"/>
          <w:szCs w:val="28"/>
        </w:rPr>
        <w:t>1. Vendor Handbook, © Gap Inc., March 2009</w:t>
      </w:r>
    </w:p>
    <w:p w:rsidR="00D748DC" w:rsidRDefault="00D748DC" w:rsidP="0020336B">
      <w:pPr>
        <w:jc w:val="both"/>
        <w:rPr>
          <w:sz w:val="28"/>
          <w:szCs w:val="28"/>
        </w:rPr>
      </w:pPr>
      <w:r w:rsidRPr="0020336B">
        <w:rPr>
          <w:sz w:val="28"/>
          <w:szCs w:val="28"/>
        </w:rPr>
        <w:t>2. MR Glossary Ver. 3</w:t>
      </w:r>
      <w:r w:rsidR="00FF2A47" w:rsidRPr="0020336B">
        <w:rPr>
          <w:sz w:val="28"/>
          <w:szCs w:val="28"/>
        </w:rPr>
        <w:t xml:space="preserve"> </w:t>
      </w:r>
      <w:r w:rsidR="00EC47A3">
        <w:rPr>
          <w:sz w:val="28"/>
          <w:szCs w:val="28"/>
        </w:rPr>
        <w:t>© Gap Inc., March 2012</w:t>
      </w:r>
    </w:p>
    <w:p w:rsidR="00707211" w:rsidRDefault="00707211" w:rsidP="0020336B">
      <w:pPr>
        <w:jc w:val="both"/>
        <w:rPr>
          <w:sz w:val="28"/>
          <w:szCs w:val="28"/>
        </w:rPr>
      </w:pPr>
      <w:r>
        <w:rPr>
          <w:sz w:val="28"/>
          <w:szCs w:val="28"/>
        </w:rPr>
        <w:t>3. Glossay of product term, V1.1, © Gap Inc., July</w:t>
      </w:r>
      <w:r w:rsidRPr="0020336B">
        <w:rPr>
          <w:sz w:val="28"/>
          <w:szCs w:val="28"/>
        </w:rPr>
        <w:t xml:space="preserve"> 2009</w:t>
      </w:r>
    </w:p>
    <w:p w:rsidR="00D93A17" w:rsidRDefault="00D93A17" w:rsidP="0020336B">
      <w:pPr>
        <w:jc w:val="both"/>
        <w:rPr>
          <w:sz w:val="28"/>
          <w:szCs w:val="28"/>
        </w:rPr>
      </w:pPr>
      <w:r>
        <w:rPr>
          <w:sz w:val="28"/>
          <w:szCs w:val="28"/>
        </w:rPr>
        <w:t xml:space="preserve">3. </w:t>
      </w:r>
      <w:r w:rsidRPr="00EC47A3">
        <w:rPr>
          <w:i/>
          <w:sz w:val="28"/>
          <w:szCs w:val="28"/>
        </w:rPr>
        <w:t>Từ điển dệt may</w:t>
      </w:r>
      <w:r w:rsidR="00EC47A3">
        <w:rPr>
          <w:sz w:val="28"/>
          <w:szCs w:val="28"/>
        </w:rPr>
        <w:t xml:space="preserve">, NXB Khoa học và Kỹ thuật Hà Nội, 1996 </w:t>
      </w:r>
    </w:p>
    <w:p w:rsidR="00D93A17" w:rsidRPr="0020336B" w:rsidRDefault="00D93A17" w:rsidP="0020336B">
      <w:pPr>
        <w:jc w:val="both"/>
        <w:rPr>
          <w:sz w:val="28"/>
          <w:szCs w:val="28"/>
        </w:rPr>
      </w:pPr>
      <w:r>
        <w:rPr>
          <w:sz w:val="28"/>
          <w:szCs w:val="28"/>
        </w:rPr>
        <w:t xml:space="preserve">4. </w:t>
      </w:r>
      <w:r w:rsidR="00EC47A3">
        <w:rPr>
          <w:sz w:val="28"/>
          <w:szCs w:val="28"/>
        </w:rPr>
        <w:t xml:space="preserve">TS. Nguyễn Phước Sơn và cộng sự (2014), </w:t>
      </w:r>
      <w:r w:rsidRPr="00EC47A3">
        <w:rPr>
          <w:i/>
          <w:sz w:val="28"/>
          <w:szCs w:val="28"/>
        </w:rPr>
        <w:t>Từ điển thuật ngữ Anh-Việt, Việt-Anh chuyên ngành dệt may thời trang</w:t>
      </w:r>
      <w:r w:rsidR="00EC47A3">
        <w:rPr>
          <w:sz w:val="28"/>
          <w:szCs w:val="28"/>
        </w:rPr>
        <w:t>, NXB ĐH Quốc gia Tp. Hồ Chí Minh</w:t>
      </w:r>
    </w:p>
    <w:sectPr w:rsidR="00D93A17" w:rsidRPr="0020336B" w:rsidSect="009F69CA">
      <w:pgSz w:w="11906" w:h="16838" w:code="9"/>
      <w:pgMar w:top="567" w:right="1700" w:bottom="1021" w:left="1588"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5B4"/>
    <w:rsid w:val="000045CD"/>
    <w:rsid w:val="000940F2"/>
    <w:rsid w:val="0009470E"/>
    <w:rsid w:val="00192DDD"/>
    <w:rsid w:val="0020336B"/>
    <w:rsid w:val="00216A59"/>
    <w:rsid w:val="00243198"/>
    <w:rsid w:val="002D1B3B"/>
    <w:rsid w:val="002F1C01"/>
    <w:rsid w:val="0031266B"/>
    <w:rsid w:val="00401E34"/>
    <w:rsid w:val="00474326"/>
    <w:rsid w:val="00573580"/>
    <w:rsid w:val="005A1859"/>
    <w:rsid w:val="005A7637"/>
    <w:rsid w:val="005B15B4"/>
    <w:rsid w:val="0070559C"/>
    <w:rsid w:val="00707211"/>
    <w:rsid w:val="007550B5"/>
    <w:rsid w:val="007B5C64"/>
    <w:rsid w:val="007B65A9"/>
    <w:rsid w:val="008870C8"/>
    <w:rsid w:val="00994D28"/>
    <w:rsid w:val="009F69CA"/>
    <w:rsid w:val="00AA54DB"/>
    <w:rsid w:val="00AC1F55"/>
    <w:rsid w:val="00B348D9"/>
    <w:rsid w:val="00B54B28"/>
    <w:rsid w:val="00BC3D71"/>
    <w:rsid w:val="00BF25F2"/>
    <w:rsid w:val="00CD6871"/>
    <w:rsid w:val="00D52BB3"/>
    <w:rsid w:val="00D748DC"/>
    <w:rsid w:val="00D93A17"/>
    <w:rsid w:val="00E01445"/>
    <w:rsid w:val="00EC47A3"/>
    <w:rsid w:val="00FC1ED4"/>
    <w:rsid w:val="00FF2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54DFD-6CE5-4818-9C2F-7EDEF1B5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5CD"/>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F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t2.gstatic.com/images?q=tbn:ANd9GcTaInAXqdw7b0jgvS1dINf7VtgsQtP85C0oWBy7bzoNi5FYyQmw" TargetMode="External"/><Relationship Id="rId3" Type="http://schemas.openxmlformats.org/officeDocument/2006/relationships/webSettings" Target="webSettings.xml"/><Relationship Id="rId7" Type="http://schemas.openxmlformats.org/officeDocument/2006/relationships/image" Target="http://t2.gstatic.com/images?q=tbn:ANd9GcTaInAXqdw7b0jgvS1dINf7VtgsQtP85C0oWBy7bzoNi5FYyQmw"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t2.gstatic.com/images?q=tbn:ANd9GcTaInAXqdw7b0jgvS1dINf7VtgsQtP85C0oWBy7bzoNi5FYyQmw"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12</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27</cp:revision>
  <dcterms:created xsi:type="dcterms:W3CDTF">2020-01-05T09:20:00Z</dcterms:created>
  <dcterms:modified xsi:type="dcterms:W3CDTF">2020-01-08T01:03:00Z</dcterms:modified>
</cp:coreProperties>
</file>